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6C1104A2" w:rsidR="008071C7" w:rsidRPr="00594910" w:rsidRDefault="004E6060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18.07.2023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6049D5A4" w:rsidR="008071C7" w:rsidRPr="00E6360F" w:rsidRDefault="004E6060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9CC08E6" w14:textId="748FE45E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D12A82"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77777777"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0ABE1587" w:rsidR="00AB36A0" w:rsidRPr="00CF6DFA" w:rsidRDefault="00711AF2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ем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04183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</w:t>
      </w:r>
      <w:r w:rsidR="00E26E3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F0FB3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04183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E26E3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8F0FB3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5311A3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04183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21</w:t>
      </w:r>
      <w:r w:rsidR="00C87995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04183D" w:rsidRPr="0010090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</w:t>
      </w:r>
      <w:r w:rsidR="00D12A82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умы от 1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.12.202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</w:t>
      </w:r>
      <w:r w:rsidR="00F723D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бюджете Тужинского муниципального района на 2023 год и </w:t>
      </w:r>
      <w:r w:rsidR="009A74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F723D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плановый период 2024 и 2025 годов»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2F1A0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F249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285E8B28" w:rsidR="00AB36A0" w:rsidRPr="00CF6DFA" w:rsidRDefault="00AB36A0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1. Внести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5341664A" w14:textId="394C972A" w:rsidR="00AB36A0" w:rsidRPr="00540A5E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Контроль за выполнением постановления возложить на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первого </w:t>
      </w:r>
      <w:r w:rsidR="0028079F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заместителя главы администрации Тужинского муниципального района по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жизнеобеспечению.</w:t>
      </w:r>
    </w:p>
    <w:p w14:paraId="0EFDF91B" w14:textId="77777777" w:rsidR="0021378E" w:rsidRPr="00CF6DFA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04A3A94" w14:textId="77777777" w:rsidR="006B000F" w:rsidRDefault="00CF6DFA" w:rsidP="006B000F">
      <w:pPr>
        <w:autoSpaceDE w:val="0"/>
        <w:autoSpaceDN w:val="0"/>
        <w:adjustRightInd w:val="0"/>
        <w:spacing w:before="56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7AB61B53" w14:textId="516AA079" w:rsidR="00CF6DFA" w:rsidRDefault="00121296" w:rsidP="006B000F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F6DFA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00BEFA65" w14:textId="62DDED9E" w:rsidR="00AF3D02" w:rsidRDefault="003471F9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    </w:t>
      </w:r>
      <w:r w:rsidR="00AF3D02"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1943838B" w:rsidR="00D3000E" w:rsidRPr="000A02DA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711AF2"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E4ADE6A" w:rsidR="00D3000E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AB36A0">
        <w:t>постановлени</w:t>
      </w:r>
      <w:r w:rsidR="00855389">
        <w:t>ем</w:t>
      </w:r>
      <w:r w:rsidR="00AB36A0">
        <w:t xml:space="preserve"> администрации</w:t>
      </w:r>
    </w:p>
    <w:p w14:paraId="1EA43411" w14:textId="5C9E770E" w:rsidR="00AB36A0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D3000E">
        <w:t>Т</w:t>
      </w:r>
      <w:r w:rsidR="00AB36A0">
        <w:t>ужинского муниципального района</w:t>
      </w:r>
    </w:p>
    <w:p w14:paraId="1C6E309E" w14:textId="4C94E934" w:rsidR="00AB36A0" w:rsidRDefault="003471F9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24994"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F24994">
        <w:rPr>
          <w:rFonts w:ascii="Times New Roman" w:hAnsi="Times New Roman"/>
          <w:sz w:val="28"/>
        </w:rPr>
        <w:t xml:space="preserve"> </w:t>
      </w:r>
      <w:r w:rsidR="0004183D">
        <w:rPr>
          <w:rFonts w:ascii="Times New Roman" w:hAnsi="Times New Roman"/>
          <w:sz w:val="28"/>
        </w:rPr>
        <w:t xml:space="preserve">     </w:t>
      </w:r>
      <w:r w:rsidR="005F4D9C">
        <w:rPr>
          <w:rFonts w:ascii="Times New Roman" w:hAnsi="Times New Roman"/>
          <w:sz w:val="28"/>
        </w:rPr>
        <w:t>18.07.2023</w:t>
      </w:r>
      <w:r w:rsidR="0004183D">
        <w:rPr>
          <w:rFonts w:ascii="Times New Roman" w:hAnsi="Times New Roman"/>
          <w:sz w:val="28"/>
        </w:rPr>
        <w:t xml:space="preserve">             </w:t>
      </w:r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</w:t>
      </w:r>
      <w:r w:rsidR="00594910">
        <w:rPr>
          <w:rFonts w:ascii="Times New Roman" w:hAnsi="Times New Roman"/>
          <w:sz w:val="28"/>
        </w:rPr>
        <w:t xml:space="preserve"> </w:t>
      </w:r>
      <w:r w:rsidR="005F4D9C">
        <w:rPr>
          <w:rFonts w:ascii="Times New Roman" w:hAnsi="Times New Roman"/>
          <w:sz w:val="28"/>
        </w:rPr>
        <w:t>160</w:t>
      </w:r>
    </w:p>
    <w:p w14:paraId="4A4BD8F7" w14:textId="77777777"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14:paraId="5ACF6514" w14:textId="77777777"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14:paraId="616598F0" w14:textId="77777777"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14:paraId="11A925E1" w14:textId="77777777"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14:paraId="060097D7" w14:textId="3DBAD1AC" w:rsidR="003471F9" w:rsidRPr="003471F9" w:rsidRDefault="00AB36A0" w:rsidP="003471F9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696A8E">
        <w:t xml:space="preserve"> </w:t>
      </w:r>
      <w:r w:rsidR="003379D7">
        <w:t xml:space="preserve">финансового </w:t>
      </w:r>
      <w:r w:rsidR="00CF6DFA">
        <w:t xml:space="preserve">обеспечения </w:t>
      </w:r>
      <w:r>
        <w:t>муниципальной программы</w:t>
      </w:r>
      <w:r w:rsidR="00866446">
        <w:t>»</w:t>
      </w:r>
      <w:r w:rsidR="00696A8E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696A8E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0350E6" w:rsidRPr="000350E6" w14:paraId="2F68F693" w14:textId="77777777" w:rsidTr="003471F9">
        <w:tc>
          <w:tcPr>
            <w:tcW w:w="2371" w:type="dxa"/>
          </w:tcPr>
          <w:p w14:paraId="78117ECD" w14:textId="3F5504C6" w:rsidR="000350E6" w:rsidRPr="000350E6" w:rsidRDefault="003471F9" w:rsidP="00F810A2">
            <w:pPr>
              <w:pStyle w:val="20"/>
              <w:spacing w:line="360" w:lineRule="auto"/>
              <w:ind w:left="0"/>
            </w:pPr>
            <w:r>
              <w:rPr>
                <w:rStyle w:val="FontStyle13"/>
                <w:sz w:val="28"/>
                <w:szCs w:val="28"/>
              </w:rPr>
              <w:t>«</w:t>
            </w:r>
            <w:r w:rsidR="000350E6" w:rsidRPr="000350E6">
              <w:t>Объем</w:t>
            </w:r>
            <w:r w:rsidR="00696A8E">
              <w:t xml:space="preserve">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="000350E6" w:rsidRPr="000350E6">
              <w:t>рограммы</w:t>
            </w:r>
          </w:p>
        </w:tc>
        <w:tc>
          <w:tcPr>
            <w:tcW w:w="7102" w:type="dxa"/>
          </w:tcPr>
          <w:p w14:paraId="523A637A" w14:textId="7D0FAD4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181526" w:rsidRPr="00100907">
              <w:t>10</w:t>
            </w:r>
            <w:r w:rsidR="00BC7687" w:rsidRPr="00100907">
              <w:t>777</w:t>
            </w:r>
            <w:r w:rsidR="00256198" w:rsidRPr="00100907">
              <w:t>,</w:t>
            </w:r>
            <w:r w:rsidR="00BC7687" w:rsidRPr="00100907">
              <w:t>2</w:t>
            </w:r>
            <w:r w:rsidR="00902A3E" w:rsidRPr="00100907">
              <w:t>5</w:t>
            </w:r>
            <w:r w:rsidRPr="000350E6">
              <w:t xml:space="preserve"> тыс. рублей, в том числе:</w:t>
            </w:r>
          </w:p>
          <w:p w14:paraId="25071377" w14:textId="5C708C3F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BC7687" w:rsidRPr="00100907">
              <w:t>3160</w:t>
            </w:r>
            <w:r w:rsidR="00256198" w:rsidRPr="00100907">
              <w:t>,</w:t>
            </w:r>
            <w:r w:rsidR="00181526" w:rsidRPr="00100907">
              <w:t>5</w:t>
            </w:r>
            <w:r w:rsidR="00696A8E" w:rsidRPr="00100907">
              <w:t>5</w:t>
            </w:r>
            <w:r w:rsidR="00696A8E">
              <w:t xml:space="preserve"> </w:t>
            </w:r>
            <w:r w:rsidRPr="00F20B64">
              <w:t>тыс.</w:t>
            </w:r>
            <w:r w:rsidR="00F24994">
              <w:t xml:space="preserve"> 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14:paraId="1B829566" w14:textId="21B7A06E" w:rsidR="000350E6" w:rsidRPr="000350E6" w:rsidRDefault="001F6B10" w:rsidP="00F810A2">
            <w:pPr>
              <w:pStyle w:val="20"/>
              <w:spacing w:line="360" w:lineRule="auto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4805D1" w:rsidRPr="00100907">
              <w:t>7</w:t>
            </w:r>
            <w:r w:rsidR="00BC7687" w:rsidRPr="00100907">
              <w:t>616</w:t>
            </w:r>
            <w:r w:rsidR="00256198" w:rsidRPr="00100907">
              <w:t>,</w:t>
            </w:r>
            <w:r w:rsidR="00BC7687" w:rsidRPr="00100907">
              <w:t>6</w:t>
            </w:r>
            <w:r w:rsidR="00696A8E" w:rsidRPr="00100907">
              <w:t>0</w:t>
            </w:r>
            <w:r w:rsidR="00696A8E">
              <w:t xml:space="preserve"> </w:t>
            </w:r>
            <w:r w:rsidR="000350E6" w:rsidRPr="00F20B64">
              <w:t>тыс. рублей</w:t>
            </w:r>
            <w:r>
              <w:t>;</w:t>
            </w:r>
          </w:p>
          <w:p w14:paraId="7BAA235F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91BF1FE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</w:t>
            </w:r>
            <w:r w:rsidR="00DC4E37">
              <w:t>360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01F6820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160F89" w:rsidRPr="00540A5E">
              <w:t>1</w:t>
            </w:r>
            <w:r w:rsidR="00D4304A" w:rsidRPr="00540A5E">
              <w:t>4</w:t>
            </w:r>
            <w:r w:rsidR="00902A3E" w:rsidRPr="00540A5E">
              <w:t>40</w:t>
            </w:r>
            <w:r w:rsidR="009A2009" w:rsidRPr="00540A5E">
              <w:t>,</w:t>
            </w:r>
            <w:r w:rsidR="00902A3E" w:rsidRPr="00540A5E">
              <w:t>45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FEA7F12" w14:textId="42F66472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BC7687" w:rsidRPr="00100907">
              <w:t>3627</w:t>
            </w:r>
            <w:r w:rsidR="009A2009" w:rsidRPr="00100907">
              <w:t>,</w:t>
            </w:r>
            <w:r w:rsidR="00BC7687" w:rsidRPr="00100907">
              <w:t>3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219C183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160F89" w:rsidRPr="00540A5E">
              <w:t>1</w:t>
            </w:r>
            <w:r w:rsidR="006B000F" w:rsidRPr="00540A5E">
              <w:t>61</w:t>
            </w:r>
            <w:r w:rsidR="00160F89" w:rsidRPr="00540A5E">
              <w:t>0</w:t>
            </w:r>
            <w:r w:rsidR="009A2009" w:rsidRPr="00540A5E">
              <w:t>,</w:t>
            </w:r>
            <w:r w:rsidR="006B000F" w:rsidRPr="00540A5E">
              <w:t>4</w:t>
            </w:r>
            <w:r w:rsidRPr="000350E6">
              <w:t xml:space="preserve"> тыс. рублей</w:t>
            </w:r>
            <w:r w:rsidR="001F6B10">
              <w:t>;</w:t>
            </w:r>
          </w:p>
          <w:p w14:paraId="71218E9C" w14:textId="7E7122DC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6B000F" w:rsidRPr="00540A5E">
              <w:t>1629</w:t>
            </w:r>
            <w:r w:rsidR="009A2009" w:rsidRPr="00540A5E">
              <w:t>,</w:t>
            </w:r>
            <w:r w:rsidR="006B000F" w:rsidRPr="00540A5E">
              <w:t>8</w:t>
            </w:r>
            <w:r w:rsidRPr="000350E6">
              <w:t xml:space="preserve"> тыс. рублей.</w:t>
            </w:r>
            <w:r w:rsidR="003471F9">
              <w:t>»</w:t>
            </w:r>
          </w:p>
        </w:tc>
      </w:tr>
    </w:tbl>
    <w:p w14:paraId="658AFB0E" w14:textId="466E2DED" w:rsidR="00AB36A0" w:rsidRPr="00E93ABF" w:rsidRDefault="00AB36A0" w:rsidP="00F810A2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rStyle w:val="FontStyle13"/>
          <w:rFonts w:cs="Calibri"/>
          <w:sz w:val="28"/>
        </w:rPr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CA19A5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696A8E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14:paraId="4522EE4D" w14:textId="08AC1036" w:rsidR="00AB36A0" w:rsidRDefault="003471F9" w:rsidP="00F810A2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1F6B10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 xml:space="preserve">униципальной программы осуществляется за счет средств бюджета Российской Федерации, бюджета </w:t>
      </w:r>
      <w:r>
        <w:rPr>
          <w:rFonts w:ascii="Times New Roman" w:hAnsi="Times New Roman"/>
          <w:sz w:val="28"/>
          <w:szCs w:val="24"/>
        </w:rPr>
        <w:lastRenderedPageBreak/>
        <w:t>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280EC06E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181526" w:rsidRPr="00100907">
        <w:rPr>
          <w:rFonts w:ascii="Times New Roman" w:hAnsi="Times New Roman" w:cs="Times New Roman"/>
          <w:sz w:val="28"/>
          <w:szCs w:val="28"/>
        </w:rPr>
        <w:t>10</w:t>
      </w:r>
      <w:r w:rsidR="00BC7687" w:rsidRPr="00100907">
        <w:rPr>
          <w:rFonts w:ascii="Times New Roman" w:hAnsi="Times New Roman" w:cs="Times New Roman"/>
          <w:sz w:val="28"/>
          <w:szCs w:val="28"/>
        </w:rPr>
        <w:t>777</w:t>
      </w:r>
      <w:r w:rsidR="009A2009" w:rsidRPr="00100907">
        <w:rPr>
          <w:rFonts w:ascii="Times New Roman" w:hAnsi="Times New Roman" w:cs="Times New Roman"/>
          <w:sz w:val="28"/>
          <w:szCs w:val="28"/>
        </w:rPr>
        <w:t>,</w:t>
      </w:r>
      <w:r w:rsidR="00BC7687" w:rsidRPr="00100907">
        <w:rPr>
          <w:rFonts w:ascii="Times New Roman" w:hAnsi="Times New Roman" w:cs="Times New Roman"/>
          <w:sz w:val="28"/>
          <w:szCs w:val="28"/>
        </w:rPr>
        <w:t>2</w:t>
      </w:r>
      <w:r w:rsidR="00902A3E" w:rsidRPr="00100907">
        <w:rPr>
          <w:rFonts w:ascii="Times New Roman" w:hAnsi="Times New Roman" w:cs="Times New Roman"/>
          <w:sz w:val="28"/>
          <w:szCs w:val="28"/>
        </w:rPr>
        <w:t>5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075A8C0F" w:rsidR="00AB36A0" w:rsidRPr="008452EB" w:rsidRDefault="00DD69CF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BC7687" w:rsidRPr="00100907">
        <w:rPr>
          <w:rFonts w:ascii="Times New Roman" w:hAnsi="Times New Roman" w:cs="Times New Roman"/>
          <w:sz w:val="28"/>
          <w:szCs w:val="28"/>
        </w:rPr>
        <w:t>31</w:t>
      </w:r>
      <w:r w:rsidR="00181526" w:rsidRPr="00100907">
        <w:rPr>
          <w:rFonts w:ascii="Times New Roman" w:hAnsi="Times New Roman" w:cs="Times New Roman"/>
          <w:sz w:val="28"/>
          <w:szCs w:val="28"/>
        </w:rPr>
        <w:t>60</w:t>
      </w:r>
      <w:r w:rsidR="009A2009" w:rsidRPr="00100907">
        <w:rPr>
          <w:rFonts w:ascii="Times New Roman" w:hAnsi="Times New Roman" w:cs="Times New Roman"/>
          <w:sz w:val="28"/>
          <w:szCs w:val="28"/>
        </w:rPr>
        <w:t>,</w:t>
      </w:r>
      <w:r w:rsidR="00181526" w:rsidRPr="00100907">
        <w:rPr>
          <w:rFonts w:ascii="Times New Roman" w:hAnsi="Times New Roman" w:cs="Times New Roman"/>
          <w:sz w:val="28"/>
          <w:szCs w:val="28"/>
        </w:rPr>
        <w:t>5</w:t>
      </w:r>
      <w:r w:rsidR="00696A8E" w:rsidRPr="00100907">
        <w:rPr>
          <w:rFonts w:ascii="Times New Roman" w:hAnsi="Times New Roman" w:cs="Times New Roman"/>
          <w:sz w:val="28"/>
          <w:szCs w:val="28"/>
        </w:rPr>
        <w:t>5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2AC6873F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100907">
        <w:rPr>
          <w:rFonts w:ascii="Times New Roman" w:hAnsi="Times New Roman" w:cs="Times New Roman"/>
          <w:sz w:val="28"/>
          <w:szCs w:val="28"/>
        </w:rPr>
        <w:t>7</w:t>
      </w:r>
      <w:r w:rsidR="00BC7687" w:rsidRPr="00100907">
        <w:rPr>
          <w:rFonts w:ascii="Times New Roman" w:hAnsi="Times New Roman" w:cs="Times New Roman"/>
          <w:sz w:val="28"/>
          <w:szCs w:val="28"/>
        </w:rPr>
        <w:t>616</w:t>
      </w:r>
      <w:r w:rsidR="009A2009" w:rsidRPr="00100907">
        <w:rPr>
          <w:rFonts w:ascii="Times New Roman" w:hAnsi="Times New Roman" w:cs="Times New Roman"/>
          <w:sz w:val="28"/>
          <w:szCs w:val="28"/>
        </w:rPr>
        <w:t>,</w:t>
      </w:r>
      <w:r w:rsidR="00BC7687" w:rsidRPr="00100907">
        <w:rPr>
          <w:rFonts w:ascii="Times New Roman" w:hAnsi="Times New Roman" w:cs="Times New Roman"/>
          <w:sz w:val="28"/>
          <w:szCs w:val="28"/>
        </w:rPr>
        <w:t>6</w:t>
      </w:r>
      <w:r w:rsidR="00696A8E" w:rsidRPr="00100907">
        <w:rPr>
          <w:rFonts w:ascii="Times New Roman" w:hAnsi="Times New Roman" w:cs="Times New Roman"/>
          <w:sz w:val="28"/>
          <w:szCs w:val="28"/>
        </w:rPr>
        <w:t>0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392ED9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021230" w:rsidRDefault="00BC5BE9" w:rsidP="00F810A2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 xml:space="preserve">униципальной </w:t>
      </w:r>
      <w:r w:rsidRPr="003B6467">
        <w:rPr>
          <w:rFonts w:ascii="Times New Roman" w:hAnsi="Times New Roman"/>
          <w:sz w:val="28"/>
          <w:szCs w:val="28"/>
        </w:rPr>
        <w:lastRenderedPageBreak/>
        <w:t>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30948E66" w14:textId="77777777" w:rsidR="008353D5" w:rsidRDefault="008353D5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4E27AF87" w14:textId="77777777" w:rsidR="00F810A2" w:rsidRPr="003B6467" w:rsidRDefault="008D6F4F" w:rsidP="00883D47">
      <w:pPr>
        <w:pStyle w:val="Style7"/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F810A2" w:rsidSect="003471F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34BD3B88" w14:textId="77777777"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77777777"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0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936"/>
        <w:gridCol w:w="992"/>
        <w:gridCol w:w="992"/>
        <w:gridCol w:w="1191"/>
      </w:tblGrid>
      <w:tr w:rsidR="00106E2F" w:rsidRPr="00124E36" w14:paraId="11A19E60" w14:textId="77777777" w:rsidTr="00902A3E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902A3E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14:paraId="68EDBE23" w14:textId="77777777" w:rsidTr="00902A3E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77777777" w:rsidR="001F6B10" w:rsidRPr="00D4304A" w:rsidRDefault="00AF2022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1F6B10" w:rsidRPr="00540A5E" w:rsidRDefault="00494C5F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989,70</m:t>
                </m:r>
              </m:oMath>
            </m:oMathPara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03C6729E" w:rsidR="001F6B10" w:rsidRPr="00100907" w:rsidRDefault="0018152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2343,1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1213,5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1236,5</m:t>
                </m:r>
              </m:oMath>
            </m:oMathPara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53D8FE4A" w:rsidR="001F6B10" w:rsidRPr="00100907" w:rsidRDefault="00BC7687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00907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11129E" w:rsidRPr="00100907">
              <w:rPr>
                <w:rFonts w:ascii="Times New Roman" w:hAnsi="Times New Roman" w:cs="Times New Roman"/>
                <w:bCs/>
                <w:sz w:val="28"/>
                <w:szCs w:val="24"/>
              </w:rPr>
              <w:t>616</w:t>
            </w:r>
            <w:r w:rsidR="001F6B10" w:rsidRPr="0010090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11129E" w:rsidRPr="00100907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696A8E" w:rsidRPr="00100907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1F6B10" w:rsidRPr="00124E36" w14:paraId="421D2D41" w14:textId="77777777" w:rsidTr="00902A3E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1D3470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77777777" w:rsidR="001F6B10" w:rsidRPr="00124E36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540A5E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1BFD0E0C" w:rsidR="001F6B10" w:rsidRPr="00100907" w:rsidRDefault="00BC7687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2145</w:t>
            </w:r>
            <w:r w:rsidR="001F6B10" w:rsidRPr="00100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77777777" w:rsidR="001F6B10" w:rsidRPr="00335A57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4AD2990F" w:rsidR="001F6B10" w:rsidRPr="00100907" w:rsidRDefault="00E7603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7687" w:rsidRPr="0010090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687" w:rsidRPr="0010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1526" w:rsidRPr="00100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7CEEAA38" w14:textId="77777777" w:rsidTr="00902A3E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578B0BE5" w14:textId="77777777" w:rsidTr="00902A3E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77777777" w:rsidR="001F6B10" w:rsidRPr="00AC7DD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0351D553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687" w:rsidRPr="001009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6B10" w:rsidRPr="00100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77777777" w:rsidR="001F6B10" w:rsidRPr="00335A57" w:rsidRDefault="00101B4C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3A6FAB9D" w:rsidR="001F6B10" w:rsidRPr="00335A57" w:rsidRDefault="00BC7687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1F6B10" w:rsidRPr="00100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C5F" w:rsidRPr="00100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D54C214" w14:textId="77777777" w:rsidTr="00902A3E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092BE959" w14:textId="77777777" w:rsidTr="00902A3E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38101FDF" w14:textId="77777777" w:rsidTr="00902A3E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7F11E1C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508AD83A" w14:textId="77777777" w:rsidTr="00902A3E">
        <w:trPr>
          <w:trHeight w:val="12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110ECBE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6E7BA3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77777777" w:rsidR="001F6B10" w:rsidRPr="00D4304A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7777777" w:rsidR="001F6B10" w:rsidRPr="00D4304A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E45F44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1F6B10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38066839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3E62" w:rsidRPr="00FD5E3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E62" w:rsidRPr="00F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77777777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77777777" w:rsidR="001F6B10" w:rsidRPr="00335A57" w:rsidRDefault="00E45F44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16BCD3E9" w:rsidR="001F6B10" w:rsidRPr="00E45F44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1F6B1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522FE0AC" w14:textId="77777777" w:rsidTr="00902A3E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64139ABB" w14:textId="77777777" w:rsidTr="00902A3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14:paraId="2359823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70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22D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86B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C266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A2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63FB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23F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E9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2A1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BBA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B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2FC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3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2C7F" w14:textId="77777777" w:rsidR="00BA1B29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BF5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2EFBE8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81D9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E18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F667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A3E2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60677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FC9D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5D01F6C3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14:paraId="2F648DFA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183F36B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DE4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400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3E8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E5A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43A9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96C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FF78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9DA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F96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57C9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8F32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4AFC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45EB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0DD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46677" w14:textId="77777777" w:rsidR="00BA1B29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C52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00D79F3F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4F63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D2D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CFC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1CA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DE2D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470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5DB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3E0D966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11AB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B1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D148B37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809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0E5E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283A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2317C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11A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0E14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EEA3C" w14:textId="77777777" w:rsidR="001F6B10" w:rsidRPr="00D4304A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61E9552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5A1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2B1C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281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87E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177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FD7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822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3BE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108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643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5FC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99A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E85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D91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637A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2A61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91B7E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587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F93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5B3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561A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0B89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0A3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F71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61BB1F03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A7D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ECC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AD5752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DB9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42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C17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B2D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A59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B15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7EF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3CFA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1DA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FC37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B4AE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77777777" w:rsidR="001F6B10" w:rsidRPr="00D4304A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  <w:r w:rsidR="001F6B10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97482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FC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EC2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1CA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86F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9959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3A4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F58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5BA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78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AD9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2C5A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C0A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BD1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A727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D95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8D5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657E97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3B14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C16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C45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FB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B2F8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2C4B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5442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637A2F28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00CC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B88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14:paraId="2104CA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A6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4BC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35F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7E0B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3FD3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5AD5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1A0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719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4DD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4714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1C9A6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6A45FAF" w:rsidR="001F6B10" w:rsidRPr="00540A5E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  <w:r w:rsidR="00494C5F" w:rsidRPr="0010090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4E88904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47D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2D61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FC79E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8DDACB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38F1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29D69D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F1788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AA9C3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374E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D34B1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F4D3A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6871C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9E1BD6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2BF7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5C896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24B0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06F7F6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07687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363C9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1C0089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F171D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D8F5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5B39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BF96A2" w14:textId="77777777" w:rsidR="001F6B10" w:rsidRPr="00335A57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14:paraId="41028C1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DE0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43DF6" w14:textId="53DEE718" w:rsidR="001F6B10" w:rsidRPr="00335A57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94C5F" w:rsidRPr="0010090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14:paraId="0D29EAC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70B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0A1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F313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4BF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04BE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D34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50A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B794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F58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0409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AC70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835B00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46CC9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D23A28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14:paraId="354AA35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69BD1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88E05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127B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05F80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931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CA8E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6CC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A7FE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E7613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B88FA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D29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3E579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1B41F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1F550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0CEC2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06A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32926B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BFFF3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CAEEA2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A8A3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75B0A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F06F1D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7903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824E5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530528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59FEE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3512E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23E10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3FC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3CA6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87A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B4BF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DF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6CE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65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1C9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208B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5ED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5790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14:paraId="5B7DB1B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1898F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B13ED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52C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473DE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1E7F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37D50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BB428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F3EE1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00BE7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98CA1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8D471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ED37CA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982129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0F9B9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D007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7520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3A2D69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0F6F5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2E580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F504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CACAE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4D682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446B09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F1623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05522F1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14:paraId="3CE5BEB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D2CD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3397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09A1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4C7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9082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AB8C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7B3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F38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E90F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9C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6B6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31E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0CF8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01D3D267" w:rsidR="001F6B10" w:rsidRPr="00335A57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499</w:t>
            </w:r>
            <w:r w:rsidR="001F6B10" w:rsidRPr="00100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C5F" w:rsidRPr="00100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93FF0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C412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D690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36A9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DFBE7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91D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363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4DC5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E84C3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12F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7DB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F76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182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0D7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A01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06B8D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AD31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1E61158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31B9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6DB0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E8871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47A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B4530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02C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4D70" w14:textId="77777777" w:rsidR="001F6B10" w:rsidRPr="00335A57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09988CB" w14:textId="77777777" w:rsidR="001F6B10" w:rsidRPr="00335A57" w:rsidRDefault="00C36BB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21BC0C" w14:textId="77777777" w:rsidR="001F6B10" w:rsidRPr="00335A57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EC35" w14:textId="3A892A17" w:rsidR="001F6B10" w:rsidRPr="00335A57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94C5F" w:rsidRPr="0010090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566D6A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46AA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BE60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041D1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9B9B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612D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BEB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84EA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F9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3A6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C41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2FB8" w14:textId="77777777" w:rsidR="001F6B1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4266CF25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902A3E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902A3E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8A432E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77777777" w:rsidR="001F6B10" w:rsidRPr="00335A57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77777777" w:rsidR="001F6B10" w:rsidRPr="00335A57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C5F" w:rsidRPr="00335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D47" w:rsidRPr="00124E36" w14:paraId="37146E7C" w14:textId="77777777" w:rsidTr="00902A3E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D1739E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544D5D72" w14:textId="50B3BB6C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706D19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14:paraId="1BA2FB93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07D8A5D9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1F6B10" w:rsidRPr="00124E36" w:rsidRDefault="001F6B10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424C38" w14:textId="77777777" w:rsidR="001F6B10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социальной, правовой, психологической и иной помощи лицам, освобожденным из мест лишения свободы и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F24994" w14:paraId="4F41535C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F17B4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D0BC3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BEDF5" w14:textId="77777777" w:rsidR="0011129E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11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91A98" w14:textId="43247EC2" w:rsidR="00BE3AF1" w:rsidRPr="00F24994" w:rsidRDefault="0011129E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E227D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E1D7C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DCC21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DCAA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A34F6" w14:textId="55816920" w:rsidR="00BE3AF1" w:rsidRPr="00F24994" w:rsidRDefault="0011129E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749E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CB487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684CC" w14:textId="0D2A28F2" w:rsidR="00BE3AF1" w:rsidRPr="00F24994" w:rsidRDefault="0011129E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323,50</w:t>
            </w:r>
          </w:p>
        </w:tc>
      </w:tr>
    </w:tbl>
    <w:p w14:paraId="1827D4AE" w14:textId="77777777"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2575F0DA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6A37D03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55EA7202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01AAAB1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1A12F1BD"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8A11319" w14:textId="77777777"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77777777"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BA1B29">
      <w:pPr>
        <w:pStyle w:val="a8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77777777"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930"/>
        <w:gridCol w:w="993"/>
        <w:gridCol w:w="850"/>
        <w:gridCol w:w="992"/>
        <w:gridCol w:w="1276"/>
      </w:tblGrid>
      <w:tr w:rsidR="000451F2" w:rsidRPr="00AC7DDF" w14:paraId="357F2A17" w14:textId="77777777" w:rsidTr="00FD7BE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FD7BE7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FD7BE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77777777" w:rsidR="000451F2" w:rsidRPr="00FD7BE7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77777777" w:rsidR="000451F2" w:rsidRPr="00FD7BE7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</m:t>
                </m:r>
              </m:oMath>
            </m:oMathPara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D7BE7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975CDF7" w:rsidR="000451F2" w:rsidRPr="00FD7BE7" w:rsidRDefault="0011129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3627,3</m:t>
                </m:r>
              </m:oMath>
            </m:oMathPara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77777777" w:rsidR="000451F2" w:rsidRPr="00FD7BE7" w:rsidRDefault="00C36BB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1610,4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77777777" w:rsidR="000451F2" w:rsidRPr="00FD7BE7" w:rsidRDefault="00480A86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2DBDB809" w:rsidR="000451F2" w:rsidRPr="00FD7BE7" w:rsidRDefault="00D2503D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1129E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777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29E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51F2" w:rsidRPr="00AC7DDF" w14:paraId="702EC654" w14:textId="77777777" w:rsidTr="00FD7BE7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FD7BE7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AC7DDF" w14:paraId="47081AAA" w14:textId="77777777" w:rsidTr="00FD7BE7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77777777" w:rsidR="000451F2" w:rsidRPr="00FD7BE7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77777777" w:rsidR="000451F2" w:rsidRPr="00FD7BE7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FD7BE7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4952A19E" w:rsidR="000451F2" w:rsidRPr="00FD7BE7" w:rsidRDefault="0011129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06CA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8A64C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6CA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77777777" w:rsidR="000451F2" w:rsidRPr="00FD7BE7" w:rsidRDefault="00C36BB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42275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="006519D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77777777" w:rsidR="000451F2" w:rsidRPr="00FD7BE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393,3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1D9ACB8D" w:rsidR="000451F2" w:rsidRPr="00FD7BE7" w:rsidRDefault="0011129E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206CA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6CA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35A57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51F2" w:rsidRPr="00AC7DDF" w14:paraId="70870EA6" w14:textId="77777777" w:rsidTr="00FD7BE7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77777777" w:rsidR="000451F2" w:rsidRPr="00FD7BE7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77777777" w:rsidR="000451F2" w:rsidRPr="00FD7BE7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FD7BE7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491335EE" w:rsidR="000451F2" w:rsidRPr="00FD7BE7" w:rsidRDefault="00D2503D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1129E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343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29E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77777777" w:rsidR="000451F2" w:rsidRPr="00FD7BE7" w:rsidRDefault="00A4227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33D6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77777777" w:rsidR="000451F2" w:rsidRPr="00FD7BE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33D6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3D6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0256BA2F" w:rsidR="00404FD7" w:rsidRPr="00FD7BE7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1129E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616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129E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0451F2" w:rsidRPr="00AC7DDF" w14:paraId="6B606F23" w14:textId="77777777" w:rsidTr="00FD7BE7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7E219F0C" w:rsidR="000451F2" w:rsidRPr="001F5C4B" w:rsidRDefault="00F2499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FD7BE7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67D7C5BC" w14:textId="77777777" w:rsidTr="00FD7BE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77777777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77777777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77777777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77777777" w:rsidR="002A4636" w:rsidRPr="00FD7BE7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77777777" w:rsidR="002A4636" w:rsidRPr="00FD7BE7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77777777" w:rsidR="002A4636" w:rsidRPr="00FD7BE7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7777777" w:rsidR="002A4636" w:rsidRPr="00FD7BE7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BB0"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636" w:rsidRPr="00AC7DDF" w14:paraId="5B690BD9" w14:textId="77777777" w:rsidTr="00FD7BE7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FD7BE7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B797237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0D650FCA" w14:textId="77777777" w:rsidTr="00FD7BE7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77777777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77777777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77777777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77777777" w:rsidR="002A4636" w:rsidRPr="00FD7BE7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77777777" w:rsidR="002A4636" w:rsidRPr="00FD7BE7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77777777" w:rsidR="002A4636" w:rsidRPr="00FD7BE7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7777777" w:rsidR="002A4636" w:rsidRPr="00FD7BE7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BB0"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636" w:rsidRPr="00AC7DDF" w14:paraId="318D523A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CC0" w14:textId="77777777" w:rsidR="006F070F" w:rsidRDefault="00F24994" w:rsidP="00A0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  <w:p w14:paraId="7723E000" w14:textId="7B79F5F4" w:rsidR="001F5C4B" w:rsidRPr="001F5C4B" w:rsidRDefault="001F5C4B" w:rsidP="00A0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FD7BE7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7777777" w:rsidR="002A4636" w:rsidRPr="00FD7BE7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FD7BE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77777777" w:rsidR="002A4636" w:rsidRPr="00FD7BE7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FD7BE7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23D5336" w:rsidR="002A4636" w:rsidRPr="00FD7BE7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735" w:rsidRPr="00FD7BE7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35" w:rsidRPr="00FD7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77777777" w:rsidR="002A4636" w:rsidRPr="00FD7BE7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F44" w:rsidRPr="00FD7BE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F44"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77777777" w:rsidR="002A4636" w:rsidRPr="00FD7BE7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175B3444" w:rsidR="002A4636" w:rsidRPr="00FD7BE7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2D4" w:rsidRPr="00FD7BE7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="00F740FF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FD7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36" w:rsidRPr="00AC7DDF" w14:paraId="1A66DAAF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3E60C57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7777777" w:rsidR="002A4636" w:rsidRPr="00FD7BE7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77777777" w:rsidR="002A4636" w:rsidRPr="00FD7BE7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77777777" w:rsidR="002A4636" w:rsidRPr="00FD7BE7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7A7F9468" w:rsidR="002A4636" w:rsidRPr="00FD7BE7" w:rsidRDefault="00FF4735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  <w:r w:rsidR="008A64C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77777777" w:rsidR="002A4636" w:rsidRPr="00FD7BE7" w:rsidRDefault="006E6ED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5F4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45F4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77777777" w:rsidR="002A4636" w:rsidRPr="00FD7BE7" w:rsidRDefault="00E45F44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2D50D929" w:rsidR="002A4636" w:rsidRPr="00FD7BE7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5F4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D3E62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D3E62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4636" w:rsidRPr="00AC7DDF" w14:paraId="5031D936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77777777" w:rsidR="002A4636" w:rsidRPr="00FD7BE7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77777777" w:rsidR="002A4636" w:rsidRPr="00FD7BE7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FD7BE7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21A9C429" w:rsidR="002A4636" w:rsidRPr="00FD7BE7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2D4" w:rsidRPr="00FD7B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15CAD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77777777" w:rsidR="002A4636" w:rsidRPr="00FD7BE7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 w:rsidR="00015CAD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77777777" w:rsidR="002A4636" w:rsidRPr="00FD7BE7" w:rsidRDefault="00E45F44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  <w:r w:rsidR="00015CAD" w:rsidRPr="00FD7BE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51B67354" w:rsidR="002A4636" w:rsidRPr="00FD7BE7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2D4" w:rsidRPr="00FD7BE7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636" w:rsidRPr="00AC7DDF" w14:paraId="64AE710C" w14:textId="77777777" w:rsidTr="00FD7BE7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38F52D01" w14:textId="77777777" w:rsidTr="00FD7BE7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FD7BE7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FD7BE7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FD7BE7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77777777" w:rsidR="001A61D1" w:rsidRPr="00FD7BE7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77777777" w:rsidR="001A61D1" w:rsidRPr="00FD7BE7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77777777" w:rsidR="001A61D1" w:rsidRPr="00FD7BE7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77777777" w:rsidR="001A61D1" w:rsidRPr="00FD7BE7" w:rsidRDefault="00177795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26972B97" w14:textId="77777777" w:rsidTr="00FD7BE7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D967E12" w14:textId="77777777" w:rsidTr="00FD7BE7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07AE5302" w14:textId="77777777" w:rsidTr="00FD7BE7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FD7BE7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FD7BE7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77777777" w:rsidR="001A61D1" w:rsidRPr="00FD7BE7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77777777" w:rsidR="001A61D1" w:rsidRPr="00FD7BE7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77777777" w:rsidR="001A61D1" w:rsidRPr="00FD7BE7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7777777" w:rsidR="001A61D1" w:rsidRPr="00FD7BE7" w:rsidRDefault="00CB13F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A61D1" w:rsidRPr="00AC7DDF" w14:paraId="5A695D96" w14:textId="77777777" w:rsidTr="00FD7BE7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AC7DDF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2E0810D" w14:textId="77777777" w:rsidTr="00FD7BE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конфессиями.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77777777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362661D2" w:rsidR="001A61D1" w:rsidRPr="00FD7BE7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FD7B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7777777" w:rsidR="001A61D1" w:rsidRPr="00FD7BE7" w:rsidRDefault="00DD4690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77777777" w:rsidR="001A61D1" w:rsidRPr="00FD7BE7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2CA6C1C1" w:rsidR="001A61D1" w:rsidRPr="00FD7BE7" w:rsidRDefault="00024FF5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3C82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45D548DF" w14:textId="77777777" w:rsidTr="00FD7BE7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28C72D01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501BA167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7777777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77777777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77777777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5CCA6BD8" w:rsidR="001A61D1" w:rsidRPr="00FD7BE7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FD7B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77777777" w:rsidR="001A61D1" w:rsidRPr="00FD7BE7" w:rsidRDefault="00DD4690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77777777" w:rsidR="001A61D1" w:rsidRPr="00FD7BE7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3D05BD40" w:rsidR="001A61D1" w:rsidRPr="00FD7BE7" w:rsidRDefault="00024FF5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3C82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6C4BDF8D" w14:textId="77777777" w:rsidTr="00FD7BE7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C7C8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2B2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B137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093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2A2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8D7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B98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3BC8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42EE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8460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3933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B8C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321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B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305B4B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177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5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A7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011E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A670" w14:textId="77777777"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EB9DB65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2A130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E6CB5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D0D0E" w14:textId="77777777" w:rsidR="001A61D1" w:rsidRPr="00AC7DDF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1E3F12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89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615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704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DF4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B8CD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516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6FB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C22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8B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4CF4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FC8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4E5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565D9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9C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9E9C0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3335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4488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EBCC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498DDB82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AE15E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B681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4729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3B1D0E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2C1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18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3A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07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74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38D6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E23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A03F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6E61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8FD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485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C6F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E0EFA1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D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932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4D6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48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6402" w14:textId="77777777" w:rsidR="001A61D1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18686DB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0492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ABC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549A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29EEC5F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2DC99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9C2B9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F91AD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867B3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332157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702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02F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229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97797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A92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34E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8BE4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A22863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83C46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123D6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CB0CD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834D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D05121" w14:textId="77777777" w:rsidR="001A61D1" w:rsidRPr="00DF6EF3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C55931" w14:textId="77777777" w:rsidR="001A61D1" w:rsidRPr="00177795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5FBB6D2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A1603E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F60F14" w14:textId="557DDB3A" w:rsidR="001A61D1" w:rsidRPr="00177795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C82" w:rsidRPr="0010090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28EEC94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BABC66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E7976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31B2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45A7D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43F86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94C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99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387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3D6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117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B46B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591F5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19FD40FE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B313B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7F2E1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FD595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59098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7CFD00C" w14:textId="77777777" w:rsidR="001A61D1" w:rsidRPr="00D4304A" w:rsidRDefault="00504E2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6A6D18D3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5E46E4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9D29CC8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D55330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739E8CC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48BD6F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C24A0D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727737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8578E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7C9D4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42D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81A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E99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29D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89A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EB65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700CD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61696D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A5C0E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0E51422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42567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EFCAFB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EE8D3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14:paraId="20AC99F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9ADBD1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FA0EB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FD0F7F" w14:textId="77777777" w:rsidR="001A61D1" w:rsidRPr="00177795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D4304A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7578EB7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AEE666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6DBA1E2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A9C4CB" w14:textId="77777777" w:rsidR="004457BE" w:rsidRPr="00177795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EF89D9" w14:textId="77777777" w:rsidR="004457BE" w:rsidRPr="00177795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C880519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83E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C788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87B3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6392" w14:textId="77777777" w:rsidR="001A61D1" w:rsidRPr="00D4304A" w:rsidRDefault="001A61D1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0984A96A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640506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2195E4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801615" w14:textId="77777777" w:rsidR="001A61D1" w:rsidRPr="00DF6EF3" w:rsidRDefault="004457BE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  <w:p w14:paraId="20DBFDB2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A055E1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C0B65C4" w14:textId="66FCC940" w:rsidR="001A61D1" w:rsidRPr="00177795" w:rsidRDefault="00024FF5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E3C82" w:rsidRPr="0010090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A61D1" w:rsidRPr="00AC7DDF" w14:paraId="0426D46E" w14:textId="77777777" w:rsidTr="00FD7BE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77F" w14:textId="77777777" w:rsidR="001A61D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  <w:p w14:paraId="5FDC492B" w14:textId="47A68C31" w:rsidR="001F5C4B" w:rsidRPr="00AC7DDF" w:rsidRDefault="001F5C4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FD7BE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FD7BE7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FD7BE7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FD7BE7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759C" w14:textId="073B056E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организаций всех форм собственности, а также граждан и общественных объединений.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FD7BE7">
        <w:trPr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FD7BE7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FD7BE7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FD7BE7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FD7BE7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FD7BE7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FD7BE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FDDC" w14:textId="77777777" w:rsidR="00EA3AB3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  <w:p w14:paraId="3712A5B6" w14:textId="77777777" w:rsidR="001F5C4B" w:rsidRDefault="001F5C4B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8087" w14:textId="71B49059" w:rsidR="001F5C4B" w:rsidRPr="00AC7DDF" w:rsidRDefault="001F5C4B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FD7BE7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FD7BE7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FD7BE7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AC7DDF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551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FD7BE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77777777"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F5C4B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77F9E5A8" w14:textId="77777777" w:rsidTr="00FD7BE7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F5C4B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6192DF6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F5C4B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F9775D6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F5C4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E9A" w:rsidRPr="00AC7DDF" w14:paraId="398D4F3B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F5C4B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D7AB0" w14:textId="77777777" w:rsidTr="00FD7BE7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C38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C9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FC0" w14:textId="7348E96A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Противодействие терроризму и защита жизни граждан, проживающих на территории района от террористических актов:-размещение информации</w:t>
            </w:r>
            <w:r w:rsidR="00DF6EF3"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для населения по вопросам противодействия терроризму;</w:t>
            </w:r>
          </w:p>
          <w:p w14:paraId="318BB24A" w14:textId="15B4D51E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 проверки антитеррористической укрепленности</w:t>
            </w:r>
            <w:r w:rsidR="00DF6EF3"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потенциальных объектов диверсионно-террористических устремлений; </w:t>
            </w:r>
          </w:p>
          <w:p w14:paraId="57439D0B" w14:textId="77777777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E" w14:textId="77777777" w:rsidR="00BE6355" w:rsidRPr="001F5C4B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B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7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2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8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E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C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03B6EA5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016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724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02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DA" w14:textId="77777777" w:rsidR="00BE6355" w:rsidRPr="001F5C4B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9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E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67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79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5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A7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53EAF1AF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13D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E1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B5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578" w14:textId="472B5D8D" w:rsidR="00BE6355" w:rsidRPr="001F5C4B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C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B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7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D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0E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D9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75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64D98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D30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9BD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8E0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4E5" w14:textId="487E3592" w:rsidR="00BE6355" w:rsidRPr="001F5C4B" w:rsidRDefault="00A07AFF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="00DF6EF3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2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6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5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5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2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0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F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39B0198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89A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14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52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A7" w14:textId="498530FA" w:rsidR="00BE6355" w:rsidRPr="001F5C4B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8F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3B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B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8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8F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3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58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FD7BE7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77777777" w:rsidR="00BE6355" w:rsidRPr="00AC7DDF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AC7DDF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FD7BE7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FD7BE7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FD7BE7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FD7BE7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3CB" w14:textId="06930FE5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FD7BE7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777777" w:rsidR="00BE3AF1" w:rsidRPr="00AC7DDF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1E4D09B0" w:rsidR="00BE3AF1" w:rsidRPr="00FD5E34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3C7AE721" w:rsidR="00BE3AF1" w:rsidRPr="00FD5E34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AF1" w:rsidRPr="00AC7DDF" w14:paraId="43776DFC" w14:textId="77777777" w:rsidTr="00FD7BE7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A00E50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FD5E34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FD5E34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2C8A0A17" w14:textId="77777777" w:rsidTr="00FD7BE7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2ED96038" w:rsidR="00BE3AF1" w:rsidRPr="00FD5E34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2F2038EF" w:rsidR="00BE3AF1" w:rsidRPr="00FD5E34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AF1" w:rsidRPr="00AC7DDF" w14:paraId="23CCC5A8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14:paraId="72CC8900" w14:textId="77777777" w:rsidTr="00FD7BE7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AC7DDF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3A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6E1AEBA" w14:textId="77777777" w:rsidTr="00FD7BE7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073CE001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04D"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867BE3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EE7CE5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323,50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6E8296DD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22E27D05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74180189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323,50</w:t>
            </w:r>
          </w:p>
        </w:tc>
      </w:tr>
      <w:tr w:rsidR="00AA183B" w14:paraId="0286D897" w14:textId="77777777" w:rsidTr="00FD7BE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867BE3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69FB3C4A" w14:textId="77777777" w:rsidTr="00FD7BE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867BE3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2191DE26" w14:textId="77777777" w:rsidTr="00FD7BE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867BE3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BE3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3F4B8022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323,50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71D754F8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6CE3B364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2C3A6226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323,50</w:t>
            </w:r>
          </w:p>
        </w:tc>
      </w:tr>
      <w:tr w:rsidR="00AA183B" w14:paraId="480C3985" w14:textId="77777777" w:rsidTr="00FD7BE7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B7" w14:textId="36D96AEE" w:rsidR="00AA183B" w:rsidRPr="00867BE3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BE3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72B0A1DE" w14:textId="77777777" w:rsidTr="00FD7BE7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58ED6DA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3674E56E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Обеспечение и доставка твердого топлива для членов семей военнослужащих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3B0CFFD4" w:rsidR="00AA183B" w:rsidRPr="00FD5E34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183B" w:rsidRPr="001009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6524FDCC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513CD57F" w:rsidR="00AA183B" w:rsidRPr="00FD5E34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183B" w:rsidRPr="001009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A183B" w14:paraId="695AD885" w14:textId="77777777" w:rsidTr="00FD7BE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FD5E34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FD5E34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12E7CE05" w14:textId="77777777" w:rsidTr="00FD7BE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17ACB6D8" w:rsidR="00AA183B" w:rsidRPr="00FD5E34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0FB3" w:rsidRPr="001009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3E9E6385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0FF212DD" w:rsidR="00AA183B" w:rsidRPr="00FD5E34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0FB3" w:rsidRPr="001009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A183B" w14:paraId="5C8F0A53" w14:textId="77777777" w:rsidTr="00FD7BE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8EAA603" w14:textId="77777777" w:rsidTr="00FD7BE7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F9BAE" w14:textId="77777777"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2D25" w14:textId="77777777" w:rsidR="005654AC" w:rsidRDefault="005654AC">
      <w:r>
        <w:separator/>
      </w:r>
    </w:p>
  </w:endnote>
  <w:endnote w:type="continuationSeparator" w:id="0">
    <w:p w14:paraId="56CB772F" w14:textId="77777777" w:rsidR="005654AC" w:rsidRDefault="0056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1200" w14:textId="77777777" w:rsidR="005654AC" w:rsidRDefault="005654AC">
      <w:r>
        <w:separator/>
      </w:r>
    </w:p>
  </w:footnote>
  <w:footnote w:type="continuationSeparator" w:id="0">
    <w:p w14:paraId="69D24E5F" w14:textId="77777777" w:rsidR="005654AC" w:rsidRDefault="0056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43C2"/>
    <w:rsid w:val="000350E6"/>
    <w:rsid w:val="000404DF"/>
    <w:rsid w:val="0004183D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100907"/>
    <w:rsid w:val="00101B4C"/>
    <w:rsid w:val="001035DB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E11EB"/>
    <w:rsid w:val="002E2121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4C89"/>
    <w:rsid w:val="003238E9"/>
    <w:rsid w:val="0033265A"/>
    <w:rsid w:val="00333558"/>
    <w:rsid w:val="003343BD"/>
    <w:rsid w:val="003357C4"/>
    <w:rsid w:val="00335A57"/>
    <w:rsid w:val="003379D7"/>
    <w:rsid w:val="0034004A"/>
    <w:rsid w:val="00340ED0"/>
    <w:rsid w:val="003420FF"/>
    <w:rsid w:val="003471F9"/>
    <w:rsid w:val="0035549B"/>
    <w:rsid w:val="003568F3"/>
    <w:rsid w:val="003606C0"/>
    <w:rsid w:val="0036467A"/>
    <w:rsid w:val="00370208"/>
    <w:rsid w:val="00370DC7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6467"/>
    <w:rsid w:val="003C1F8B"/>
    <w:rsid w:val="003C4447"/>
    <w:rsid w:val="003D354F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19F"/>
    <w:rsid w:val="00467AAE"/>
    <w:rsid w:val="00470D10"/>
    <w:rsid w:val="0047290D"/>
    <w:rsid w:val="00476044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C2E44"/>
    <w:rsid w:val="004D124F"/>
    <w:rsid w:val="004D1894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50492"/>
    <w:rsid w:val="005523A3"/>
    <w:rsid w:val="0055742A"/>
    <w:rsid w:val="005654AC"/>
    <w:rsid w:val="00566200"/>
    <w:rsid w:val="005706DF"/>
    <w:rsid w:val="0057114B"/>
    <w:rsid w:val="00572670"/>
    <w:rsid w:val="00572F6C"/>
    <w:rsid w:val="00586EAE"/>
    <w:rsid w:val="00590082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4D9C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406B"/>
    <w:rsid w:val="00705C95"/>
    <w:rsid w:val="007060FB"/>
    <w:rsid w:val="0070779E"/>
    <w:rsid w:val="00711AF2"/>
    <w:rsid w:val="00713CC0"/>
    <w:rsid w:val="007219B3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BB2"/>
    <w:rsid w:val="00763E1D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37E0"/>
    <w:rsid w:val="00806F61"/>
    <w:rsid w:val="008071C7"/>
    <w:rsid w:val="008111E8"/>
    <w:rsid w:val="00814193"/>
    <w:rsid w:val="00833FD3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404D"/>
    <w:rsid w:val="00A5516F"/>
    <w:rsid w:val="00A5577A"/>
    <w:rsid w:val="00A5760C"/>
    <w:rsid w:val="00A612A0"/>
    <w:rsid w:val="00A8618F"/>
    <w:rsid w:val="00A924FD"/>
    <w:rsid w:val="00A97130"/>
    <w:rsid w:val="00AA183B"/>
    <w:rsid w:val="00AA2AAF"/>
    <w:rsid w:val="00AA45DD"/>
    <w:rsid w:val="00AB08CA"/>
    <w:rsid w:val="00AB36A0"/>
    <w:rsid w:val="00AC324A"/>
    <w:rsid w:val="00AC3D80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4E0E"/>
    <w:rsid w:val="00B45256"/>
    <w:rsid w:val="00B51066"/>
    <w:rsid w:val="00B74AE2"/>
    <w:rsid w:val="00B80078"/>
    <w:rsid w:val="00B84BAE"/>
    <w:rsid w:val="00B85A96"/>
    <w:rsid w:val="00B86ECE"/>
    <w:rsid w:val="00B95F06"/>
    <w:rsid w:val="00B9714D"/>
    <w:rsid w:val="00BA1B29"/>
    <w:rsid w:val="00BA497D"/>
    <w:rsid w:val="00BB1D57"/>
    <w:rsid w:val="00BB200D"/>
    <w:rsid w:val="00BB71CF"/>
    <w:rsid w:val="00BB71F7"/>
    <w:rsid w:val="00BB7B50"/>
    <w:rsid w:val="00BC5BE9"/>
    <w:rsid w:val="00BC7109"/>
    <w:rsid w:val="00BC7687"/>
    <w:rsid w:val="00BD197F"/>
    <w:rsid w:val="00BD34F7"/>
    <w:rsid w:val="00BD4580"/>
    <w:rsid w:val="00BD5F65"/>
    <w:rsid w:val="00BD6AA5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4310"/>
    <w:rsid w:val="00C66469"/>
    <w:rsid w:val="00C6719D"/>
    <w:rsid w:val="00C713F2"/>
    <w:rsid w:val="00C738D7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C15A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6136A"/>
    <w:rsid w:val="00D6482E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DF62E1"/>
    <w:rsid w:val="00DF6EF3"/>
    <w:rsid w:val="00E03269"/>
    <w:rsid w:val="00E12267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74D4"/>
    <w:rsid w:val="00F536F6"/>
    <w:rsid w:val="00F539EE"/>
    <w:rsid w:val="00F6062E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D5E34"/>
    <w:rsid w:val="00FD7BE7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ЕДДС</cp:lastModifiedBy>
  <cp:revision>29</cp:revision>
  <cp:lastPrinted>2023-07-19T08:40:00Z</cp:lastPrinted>
  <dcterms:created xsi:type="dcterms:W3CDTF">2023-01-11T05:48:00Z</dcterms:created>
  <dcterms:modified xsi:type="dcterms:W3CDTF">2023-07-20T10:25:00Z</dcterms:modified>
</cp:coreProperties>
</file>